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51E" w:rsidRPr="006F0834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F0834">
        <w:rPr>
          <w:rFonts w:ascii="Times New Roman" w:hAnsi="Times New Roman" w:cs="Times New Roman"/>
          <w:sz w:val="24"/>
          <w:szCs w:val="24"/>
        </w:rPr>
        <w:t> 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Правилам разработки и утверждения 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(переутверждения) бюджетных программ (подпрограмм)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требованиям к их содержанию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9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551E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Утверждено приказом </w:t>
      </w:r>
      <w:r w:rsidR="00AF551E">
        <w:rPr>
          <w:rFonts w:ascii="Times New Roman" w:hAnsi="Times New Roman" w:cs="Times New Roman"/>
          <w:sz w:val="24"/>
          <w:szCs w:val="24"/>
        </w:rPr>
        <w:t xml:space="preserve">руководителя   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КГУ «Отдел жилищно-коммунального хозяйства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пассажирского транспорта и автомобильных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дорог Жаксынского района»</w:t>
      </w:r>
      <w:r w:rsidRPr="006F0834">
        <w:rPr>
          <w:rFonts w:ascii="Times New Roman" w:hAnsi="Times New Roman" w:cs="Times New Roman"/>
          <w:sz w:val="24"/>
          <w:szCs w:val="24"/>
        </w:rPr>
        <w:t> </w:t>
      </w:r>
    </w:p>
    <w:p w:rsidR="00AF551E" w:rsidRPr="006F0834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6F0834">
        <w:rPr>
          <w:rFonts w:ascii="Times New Roman" w:hAnsi="Times New Roman" w:cs="Times New Roman"/>
          <w:sz w:val="24"/>
          <w:szCs w:val="24"/>
        </w:rPr>
        <w:t>   от </w:t>
      </w:r>
      <w:r w:rsidR="007F6F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F2C">
        <w:rPr>
          <w:rFonts w:ascii="Times New Roman" w:hAnsi="Times New Roman" w:cs="Times New Roman"/>
          <w:sz w:val="24"/>
          <w:szCs w:val="24"/>
        </w:rPr>
        <w:t>октября</w:t>
      </w:r>
      <w:r w:rsidRPr="006F0834">
        <w:rPr>
          <w:rFonts w:ascii="Times New Roman" w:hAnsi="Times New Roman" w:cs="Times New Roman"/>
          <w:sz w:val="24"/>
          <w:szCs w:val="24"/>
        </w:rPr>
        <w:t xml:space="preserve">  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F0834">
        <w:rPr>
          <w:rFonts w:ascii="Times New Roman" w:hAnsi="Times New Roman" w:cs="Times New Roman"/>
          <w:sz w:val="24"/>
          <w:szCs w:val="24"/>
        </w:rPr>
        <w:t xml:space="preserve">  года № </w:t>
      </w:r>
      <w:r w:rsidR="007F6F2C">
        <w:rPr>
          <w:rFonts w:ascii="Times New Roman" w:hAnsi="Times New Roman" w:cs="Times New Roman"/>
          <w:sz w:val="24"/>
          <w:szCs w:val="24"/>
        </w:rPr>
        <w:t>54</w:t>
      </w:r>
    </w:p>
    <w:p w:rsidR="00AF551E" w:rsidRDefault="00AF551E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551E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«Согласовано»</w:t>
      </w:r>
    </w:p>
    <w:p w:rsidR="00EB7525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EB7525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 «Управление пассажирского</w:t>
      </w:r>
    </w:p>
    <w:p w:rsidR="00EB7525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транспорта и автомобильных дорог</w:t>
      </w:r>
    </w:p>
    <w:p w:rsidR="00EB7525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Акмолинской области»</w:t>
      </w:r>
    </w:p>
    <w:p w:rsidR="00EB7525" w:rsidRPr="006F0834" w:rsidRDefault="00EB7525" w:rsidP="00C24A5B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Бакишев Ж.К.  </w:t>
      </w:r>
    </w:p>
    <w:p w:rsidR="00AF551E" w:rsidRPr="000F299A" w:rsidRDefault="00AF551E" w:rsidP="006D7A7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AF551E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551E" w:rsidRPr="00F95EDB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:rsidR="00AF551E" w:rsidRPr="000F299A" w:rsidRDefault="00AF551E" w:rsidP="00EC7075">
      <w:pPr>
        <w:pStyle w:val="a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БЮДЖЕТНАЯ ПРОГРАММА</w:t>
      </w:r>
    </w:p>
    <w:p w:rsidR="00AF551E" w:rsidRPr="000F299A" w:rsidRDefault="00AF551E" w:rsidP="00451AD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sz w:val="24"/>
          <w:szCs w:val="24"/>
        </w:rPr>
        <w:br/>
        <w:t>4580261- КГУ Государственное учреждение «Отдел  жилищно- коммунального хозяйства, пассажирского транспорта и автомобильных дорог Жаксынского района»</w:t>
      </w:r>
    </w:p>
    <w:p w:rsidR="00AF551E" w:rsidRDefault="00AF551E" w:rsidP="000F299A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код и наименование администратора бюджетной программы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на 201</w:t>
      </w: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-201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AF551E" w:rsidRPr="000F299A" w:rsidRDefault="00AF551E" w:rsidP="000F299A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Код и наименование бюджетной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299A">
        <w:rPr>
          <w:rFonts w:ascii="Times New Roman" w:hAnsi="Times New Roman" w:cs="Times New Roman"/>
          <w:sz w:val="24"/>
          <w:szCs w:val="24"/>
        </w:rPr>
        <w:t>02</w:t>
      </w:r>
      <w:r w:rsidR="00605BE6">
        <w:rPr>
          <w:rFonts w:ascii="Times New Roman" w:hAnsi="Times New Roman" w:cs="Times New Roman"/>
          <w:sz w:val="24"/>
          <w:szCs w:val="24"/>
        </w:rPr>
        <w:t>3</w:t>
      </w:r>
      <w:r w:rsidRPr="000F299A">
        <w:rPr>
          <w:rFonts w:ascii="Times New Roman" w:hAnsi="Times New Roman" w:cs="Times New Roman"/>
          <w:sz w:val="24"/>
          <w:szCs w:val="24"/>
        </w:rPr>
        <w:t xml:space="preserve">- </w:t>
      </w:r>
      <w:r w:rsidR="00605BE6">
        <w:rPr>
          <w:rFonts w:ascii="Times New Roman" w:hAnsi="Times New Roman" w:cs="Times New Roman"/>
          <w:sz w:val="24"/>
          <w:szCs w:val="24"/>
        </w:rPr>
        <w:t xml:space="preserve">Обеспечение функционирования автомобильных дорог </w:t>
      </w:r>
    </w:p>
    <w:p w:rsidR="00AF551E" w:rsidRPr="000F299A" w:rsidRDefault="00AF551E" w:rsidP="001071EB">
      <w:pPr>
        <w:jc w:val="center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Руководитель бюджетной программы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Можибаев Е.А. </w:t>
      </w:r>
      <w:r w:rsidRPr="006F0834">
        <w:rPr>
          <w:rFonts w:ascii="Times New Roman" w:hAnsi="Times New Roman" w:cs="Times New Roman"/>
          <w:sz w:val="24"/>
          <w:szCs w:val="24"/>
        </w:rPr>
        <w:t>руководител</w:t>
      </w:r>
      <w:r>
        <w:rPr>
          <w:rFonts w:ascii="Times New Roman" w:hAnsi="Times New Roman" w:cs="Times New Roman"/>
          <w:sz w:val="24"/>
          <w:szCs w:val="24"/>
        </w:rPr>
        <w:t xml:space="preserve">ь </w:t>
      </w:r>
      <w:r w:rsidRPr="006F0834">
        <w:rPr>
          <w:rFonts w:ascii="Times New Roman" w:hAnsi="Times New Roman" w:cs="Times New Roman"/>
          <w:sz w:val="24"/>
          <w:szCs w:val="24"/>
        </w:rPr>
        <w:t xml:space="preserve"> </w:t>
      </w:r>
      <w:r w:rsidRPr="000F299A">
        <w:rPr>
          <w:rFonts w:ascii="Times New Roman" w:hAnsi="Times New Roman" w:cs="Times New Roman"/>
          <w:sz w:val="24"/>
          <w:szCs w:val="24"/>
        </w:rPr>
        <w:t>КГУ «Отдел  жилищно- коммунального хозяйства, пассажирского транспорта и автомобильных дорог Жаксынского района»</w:t>
      </w:r>
    </w:p>
    <w:p w:rsidR="00EB7525" w:rsidRPr="003D5303" w:rsidRDefault="00AF551E" w:rsidP="00451A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Нормативная правовая основа бюджетной программы</w:t>
      </w:r>
      <w:r w:rsidRPr="000F299A">
        <w:rPr>
          <w:rFonts w:ascii="Times New Roman" w:hAnsi="Times New Roman" w:cs="Times New Roman"/>
          <w:sz w:val="24"/>
          <w:szCs w:val="24"/>
        </w:rPr>
        <w:t xml:space="preserve"> Закон Республики Казахстан  от 23 января 2001 года «О местном государственном управлении  и самоуправлении в Республике Казахстан», </w:t>
      </w:r>
      <w:r w:rsidR="00AB6FF0">
        <w:rPr>
          <w:rFonts w:ascii="Times New Roman" w:hAnsi="Times New Roman" w:cs="Times New Roman"/>
          <w:sz w:val="24"/>
          <w:szCs w:val="24"/>
        </w:rPr>
        <w:t xml:space="preserve">Бюджетный кодекс  Республики Казахстан  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от 4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декабря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200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8</w:t>
      </w:r>
      <w:r w:rsidR="007F4807" w:rsidRPr="002D095D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 года N 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>95-</w:t>
      </w:r>
      <w:r w:rsidR="007F4807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  <w:lang w:val="en-US"/>
        </w:rPr>
        <w:t>IV</w:t>
      </w:r>
      <w:r w:rsidR="00AB6FF0">
        <w:rPr>
          <w:rFonts w:ascii="Times New Roman" w:hAnsi="Times New Roman" w:cs="Times New Roman"/>
          <w:color w:val="000000"/>
          <w:sz w:val="24"/>
          <w:szCs w:val="24"/>
          <w:shd w:val="clear" w:color="auto" w:fill="F7F7F7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решение сессии Жаксынского районного маслихата </w:t>
      </w:r>
      <w:r w:rsidR="00EB7525">
        <w:rPr>
          <w:rFonts w:ascii="Times New Roman" w:hAnsi="Times New Roman" w:cs="Times New Roman"/>
          <w:sz w:val="24"/>
          <w:szCs w:val="24"/>
        </w:rPr>
        <w:t xml:space="preserve">№6С-9-3 от 23 декабря 2016 года «О бюджете Жаксынского района», </w:t>
      </w:r>
      <w:r w:rsidR="003D5303" w:rsidRPr="003D5303">
        <w:rPr>
          <w:rFonts w:ascii="Times New Roman" w:hAnsi="Times New Roman" w:cs="Times New Roman"/>
          <w:sz w:val="24"/>
          <w:szCs w:val="24"/>
        </w:rPr>
        <w:t>постановление акимата Жаксынского района № а-9/215 от 09.10.2017 года «О корректировке показателей бюджета Жаксынского района на 2017 год».</w:t>
      </w:r>
    </w:p>
    <w:p w:rsidR="00AF551E" w:rsidRDefault="006C1CDF" w:rsidP="00451A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51E" w:rsidRPr="000F299A" w:rsidRDefault="00AF551E" w:rsidP="00451AD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Вид бюджетной программы:</w:t>
      </w:r>
    </w:p>
    <w:p w:rsidR="00AF551E" w:rsidRPr="000F299A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уровня государственного управления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Районная (городская), утверждаемая в составе бюджета района (города областного значения)</w:t>
      </w:r>
    </w:p>
    <w:p w:rsidR="00AF551E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содержания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Осуществление государственных функций полномочий и оказание вытекающих из них государственных услуг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в зависимости от способа реализации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индивидуальная</w:t>
      </w: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  <w:u w:val="single"/>
        </w:rPr>
        <w:t>текущая/развитие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0F299A">
        <w:rPr>
          <w:rFonts w:ascii="Times New Roman" w:hAnsi="Times New Roman" w:cs="Times New Roman"/>
          <w:sz w:val="24"/>
          <w:szCs w:val="24"/>
        </w:rPr>
        <w:t>текущая</w:t>
      </w:r>
    </w:p>
    <w:p w:rsidR="00AF551E" w:rsidRPr="000F299A" w:rsidRDefault="00AF551E" w:rsidP="00381593">
      <w:pPr>
        <w:pStyle w:val="a6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sz w:val="24"/>
          <w:szCs w:val="24"/>
        </w:rPr>
        <w:br/>
      </w:r>
      <w:r w:rsidRPr="000F299A">
        <w:rPr>
          <w:rFonts w:ascii="Times New Roman" w:hAnsi="Times New Roman" w:cs="Times New Roman"/>
          <w:b/>
          <w:bCs/>
          <w:sz w:val="24"/>
          <w:szCs w:val="24"/>
        </w:rPr>
        <w:t>Цель бюджетной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Обеспечение </w:t>
      </w:r>
      <w:r w:rsidR="00605BE6">
        <w:rPr>
          <w:rFonts w:ascii="Times New Roman" w:hAnsi="Times New Roman" w:cs="Times New Roman"/>
          <w:sz w:val="24"/>
          <w:szCs w:val="24"/>
        </w:rPr>
        <w:t>функционирования и содержания внутрипоселковых дорог</w:t>
      </w: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бюджетной программы (конечный результат):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Организация выполнения работ по текущему ремонту внутрипоселковых дорог (% охвата отремонтированных уличных дорог и подлежащих ремонту от общего количества)</w:t>
      </w:r>
    </w:p>
    <w:p w:rsidR="00AF551E" w:rsidRPr="000F299A" w:rsidRDefault="00AF551E" w:rsidP="00541C2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F299A">
        <w:rPr>
          <w:rFonts w:ascii="Times New Roman" w:hAnsi="Times New Roman" w:cs="Times New Roman"/>
          <w:b/>
          <w:bCs/>
          <w:sz w:val="24"/>
          <w:szCs w:val="24"/>
        </w:rPr>
        <w:t>Описание (обоснование) бюджетной программы: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Текущий ремонт</w:t>
      </w:r>
      <w:r w:rsidR="00605BE6" w:rsidRPr="00605BE6">
        <w:rPr>
          <w:rFonts w:ascii="Times New Roman" w:hAnsi="Times New Roman" w:cs="Times New Roman"/>
          <w:sz w:val="24"/>
          <w:szCs w:val="24"/>
        </w:rPr>
        <w:t xml:space="preserve"> </w:t>
      </w:r>
      <w:r w:rsidR="00605BE6">
        <w:rPr>
          <w:rFonts w:ascii="Times New Roman" w:hAnsi="Times New Roman" w:cs="Times New Roman"/>
          <w:sz w:val="24"/>
          <w:szCs w:val="24"/>
        </w:rPr>
        <w:t>внутрипоселковых дорог</w:t>
      </w:r>
    </w:p>
    <w:p w:rsidR="00AF551E" w:rsidRPr="000F299A" w:rsidRDefault="00AF551E" w:rsidP="00EC707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00" w:type="dxa"/>
        <w:tblCellSpacing w:w="15" w:type="dxa"/>
        <w:tblInd w:w="-10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0"/>
        <w:gridCol w:w="2956"/>
        <w:gridCol w:w="116"/>
        <w:gridCol w:w="721"/>
        <w:gridCol w:w="397"/>
        <w:gridCol w:w="901"/>
        <w:gridCol w:w="355"/>
        <w:gridCol w:w="943"/>
        <w:gridCol w:w="306"/>
        <w:gridCol w:w="845"/>
        <w:gridCol w:w="408"/>
        <w:gridCol w:w="744"/>
        <w:gridCol w:w="285"/>
        <w:gridCol w:w="72"/>
        <w:gridCol w:w="135"/>
        <w:gridCol w:w="176"/>
        <w:gridCol w:w="176"/>
        <w:gridCol w:w="221"/>
        <w:gridCol w:w="302"/>
        <w:gridCol w:w="122"/>
        <w:gridCol w:w="269"/>
      </w:tblGrid>
      <w:tr w:rsidR="00AF551E" w:rsidRPr="00B9391A" w:rsidTr="008F064F">
        <w:trPr>
          <w:gridBefore w:val="1"/>
          <w:wBefore w:w="5" w:type="dxa"/>
          <w:tblCellSpacing w:w="15" w:type="dxa"/>
        </w:trPr>
        <w:tc>
          <w:tcPr>
            <w:tcW w:w="10405" w:type="dxa"/>
            <w:gridSpan w:val="20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3539"/>
              <w:gridCol w:w="992"/>
              <w:gridCol w:w="1134"/>
              <w:gridCol w:w="1276"/>
              <w:gridCol w:w="1134"/>
              <w:gridCol w:w="992"/>
              <w:gridCol w:w="1173"/>
            </w:tblGrid>
            <w:tr w:rsidR="00AF551E" w:rsidRPr="00B9391A">
              <w:tc>
                <w:tcPr>
                  <w:tcW w:w="10240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Расходы по бюджетной программе, всего</w:t>
                  </w:r>
                </w:p>
              </w:tc>
            </w:tr>
            <w:tr w:rsidR="00AF551E" w:rsidRPr="00B9391A">
              <w:tc>
                <w:tcPr>
                  <w:tcW w:w="353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Расходы по бюджетной программе</w:t>
                  </w:r>
                </w:p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Ед. измерения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Отчетный год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План текущ. года</w:t>
                  </w:r>
                </w:p>
              </w:tc>
              <w:tc>
                <w:tcPr>
                  <w:tcW w:w="3299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B9391A">
                    <w:rPr>
                      <w:rFonts w:ascii="Times New Roman" w:hAnsi="Times New Roman" w:cs="Times New Roman"/>
                    </w:rPr>
                    <w:t>Плановый период</w:t>
                  </w:r>
                </w:p>
              </w:tc>
            </w:tr>
            <w:tr w:rsidR="00AF551E" w:rsidRPr="00B9391A">
              <w:tc>
                <w:tcPr>
                  <w:tcW w:w="353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2019</w:t>
                  </w:r>
                </w:p>
              </w:tc>
            </w:tr>
            <w:tr w:rsidR="00AF551E" w:rsidRPr="00B9391A">
              <w:tc>
                <w:tcPr>
                  <w:tcW w:w="35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Итого расходы по бюджетной программе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pStyle w:val="a6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B9391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тыс.тг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3D5303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50000,0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3D5303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20000,0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3D5303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29657,6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117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</w:tr>
          </w:tbl>
          <w:p w:rsidR="00AF551E" w:rsidRPr="000F299A" w:rsidRDefault="00AF551E" w:rsidP="00EC7075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rPr>
          <w:gridBefore w:val="1"/>
          <w:wBefore w:w="5" w:type="dxa"/>
          <w:trHeight w:val="50"/>
          <w:tblCellSpacing w:w="15" w:type="dxa"/>
        </w:trPr>
        <w:tc>
          <w:tcPr>
            <w:tcW w:w="2926" w:type="dxa"/>
            <w:vAlign w:val="center"/>
          </w:tcPr>
          <w:p w:rsidR="00AF551E" w:rsidRPr="000F299A" w:rsidRDefault="00AF551E" w:rsidP="00EC7075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1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2" w:type="dxa"/>
            <w:gridSpan w:val="2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gridSpan w:val="9"/>
            <w:vAlign w:val="center"/>
          </w:tcPr>
          <w:p w:rsidR="00AF551E" w:rsidRPr="000F299A" w:rsidRDefault="00AF551E" w:rsidP="00EC70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077" w:type="dxa"/>
            <w:gridSpan w:val="3"/>
            <w:vMerge w:val="restart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Показатели прямого результата</w:t>
            </w:r>
          </w:p>
        </w:tc>
        <w:tc>
          <w:tcPr>
            <w:tcW w:w="1088" w:type="dxa"/>
            <w:gridSpan w:val="2"/>
            <w:vMerge w:val="restart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Единица измерения</w:t>
            </w:r>
          </w:p>
        </w:tc>
        <w:tc>
          <w:tcPr>
            <w:tcW w:w="1226" w:type="dxa"/>
            <w:gridSpan w:val="2"/>
            <w:vMerge w:val="restart"/>
          </w:tcPr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 xml:space="preserve"> 2015 г</w:t>
            </w:r>
          </w:p>
        </w:tc>
        <w:tc>
          <w:tcPr>
            <w:tcW w:w="1219" w:type="dxa"/>
            <w:gridSpan w:val="2"/>
            <w:vMerge w:val="restart"/>
          </w:tcPr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План текущего года</w:t>
            </w:r>
          </w:p>
          <w:p w:rsidR="00AF551E" w:rsidRPr="00B9391A" w:rsidRDefault="00AF551E" w:rsidP="00B9391A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391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334" w:type="dxa"/>
            <w:gridSpan w:val="10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Плановый период</w:t>
            </w:r>
          </w:p>
        </w:tc>
      </w:tr>
      <w:tr w:rsidR="00AF551E" w:rsidRPr="00B9391A" w:rsidTr="008F064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077" w:type="dxa"/>
            <w:gridSpan w:val="3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088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26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19" w:type="dxa"/>
            <w:gridSpan w:val="2"/>
            <w:vMerge/>
          </w:tcPr>
          <w:p w:rsidR="00AF551E" w:rsidRPr="000F299A" w:rsidRDefault="00AF551E" w:rsidP="00B9391A">
            <w:pPr>
              <w:pStyle w:val="a3"/>
              <w:jc w:val="both"/>
            </w:pPr>
          </w:p>
        </w:tc>
        <w:tc>
          <w:tcPr>
            <w:tcW w:w="1223" w:type="dxa"/>
            <w:gridSpan w:val="2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201</w:t>
            </w:r>
            <w:r>
              <w:t>7</w:t>
            </w:r>
          </w:p>
        </w:tc>
        <w:tc>
          <w:tcPr>
            <w:tcW w:w="999" w:type="dxa"/>
            <w:gridSpan w:val="2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201</w:t>
            </w:r>
            <w:r>
              <w:t>8</w:t>
            </w:r>
          </w:p>
        </w:tc>
        <w:tc>
          <w:tcPr>
            <w:tcW w:w="1052" w:type="dxa"/>
            <w:gridSpan w:val="6"/>
          </w:tcPr>
          <w:p w:rsidR="00AF551E" w:rsidRPr="000F299A" w:rsidRDefault="00AF551E" w:rsidP="00B9391A">
            <w:pPr>
              <w:pStyle w:val="a3"/>
              <w:jc w:val="both"/>
            </w:pPr>
            <w:r w:rsidRPr="000F299A">
              <w:t>201</w:t>
            </w:r>
            <w:r>
              <w:t>9</w:t>
            </w:r>
          </w:p>
        </w:tc>
      </w:tr>
      <w:tr w:rsidR="00AF551E" w:rsidRPr="00B9391A" w:rsidTr="008F064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AF551E" w:rsidRPr="00B9391A" w:rsidRDefault="00605BE6" w:rsidP="003D5303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 ремонт внутрипоселковых дорог в селе </w:t>
            </w:r>
            <w:r w:rsidR="003D530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Жана Кийма по ул. Панфилова, ул.М.Маметовой, ул Мира, ул.К.Маркса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695423">
            <w:pPr>
              <w:pStyle w:val="a6"/>
            </w:pPr>
            <w:r>
              <w:t>КВ.м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F551E" w:rsidRPr="00B9391A" w:rsidRDefault="003D530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16,790</w:t>
            </w: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AF551E" w:rsidRPr="00B9391A" w:rsidRDefault="003D5303" w:rsidP="00690182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Жаксы по улицам 30 лет Победы, М. Маметовой, Октябрьская, Целинная, подъезд к селу Жаксы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F551E" w:rsidRPr="00B9391A" w:rsidRDefault="00A62308" w:rsidP="00EF1414">
            <w:pPr>
              <w:pStyle w:val="a6"/>
            </w:pPr>
            <w:r>
              <w:t>КВ.м</w:t>
            </w:r>
          </w:p>
          <w:p w:rsidR="00AF551E" w:rsidRPr="00B9391A" w:rsidRDefault="00AF551E" w:rsidP="00695423">
            <w:pPr>
              <w:pStyle w:val="a6"/>
            </w:pP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F551E" w:rsidRPr="00B9391A" w:rsidRDefault="003D5303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6,740</w:t>
            </w: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F551E" w:rsidRPr="00B9391A" w:rsidRDefault="00AF551E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2308" w:rsidRPr="00B9391A" w:rsidTr="008F064F">
        <w:tblPrEx>
          <w:tblCellSpacing w:w="0" w:type="nil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346" w:type="dxa"/>
        </w:trPr>
        <w:tc>
          <w:tcPr>
            <w:tcW w:w="3077" w:type="dxa"/>
            <w:gridSpan w:val="3"/>
            <w:tcBorders>
              <w:bottom w:val="single" w:sz="4" w:space="0" w:color="auto"/>
            </w:tcBorders>
          </w:tcPr>
          <w:p w:rsidR="00A62308" w:rsidRDefault="00A62308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текущий ремонт внутрипоселковых дорог в селе Жаксы по улицам - -------К.Маркса, </w:t>
            </w:r>
          </w:p>
          <w:p w:rsidR="00A62308" w:rsidRDefault="00A62308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--пер.от Ленина до Сейфулина, </w:t>
            </w:r>
          </w:p>
          <w:p w:rsidR="00A62308" w:rsidRDefault="00A62308" w:rsidP="00A62308">
            <w:pPr>
              <w:pStyle w:val="a7"/>
              <w:spacing w:after="0" w:line="240" w:lineRule="auto"/>
              <w:ind w:left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--Молодежная,          -----------Транспортная, ----------------Жакупова, ----------------------Пионерская,-------------------- Западная</w:t>
            </w:r>
          </w:p>
        </w:tc>
        <w:tc>
          <w:tcPr>
            <w:tcW w:w="1088" w:type="dxa"/>
            <w:gridSpan w:val="2"/>
            <w:tcBorders>
              <w:bottom w:val="single" w:sz="4" w:space="0" w:color="auto"/>
            </w:tcBorders>
          </w:tcPr>
          <w:p w:rsidR="00A62308" w:rsidRPr="00B9391A" w:rsidRDefault="00A62308" w:rsidP="00695423">
            <w:pPr>
              <w:pStyle w:val="a6"/>
            </w:pPr>
            <w:r>
              <w:t>КВ.м</w:t>
            </w:r>
          </w:p>
        </w:tc>
        <w:tc>
          <w:tcPr>
            <w:tcW w:w="1226" w:type="dxa"/>
            <w:gridSpan w:val="2"/>
            <w:tcBorders>
              <w:bottom w:val="single" w:sz="4" w:space="0" w:color="auto"/>
            </w:tcBorders>
          </w:tcPr>
          <w:p w:rsidR="00A62308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19" w:type="dxa"/>
            <w:gridSpan w:val="2"/>
            <w:tcBorders>
              <w:bottom w:val="single" w:sz="4" w:space="0" w:color="auto"/>
            </w:tcBorders>
          </w:tcPr>
          <w:p w:rsidR="00A62308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2"/>
            <w:tcBorders>
              <w:bottom w:val="single" w:sz="4" w:space="0" w:color="auto"/>
            </w:tcBorders>
          </w:tcPr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1820</w:t>
            </w: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</w:t>
            </w: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1050</w:t>
            </w: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1680</w:t>
            </w: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  <w:p w:rsidR="00A62308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A62308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</w:p>
        </w:tc>
        <w:tc>
          <w:tcPr>
            <w:tcW w:w="999" w:type="dxa"/>
            <w:gridSpan w:val="2"/>
            <w:tcBorders>
              <w:bottom w:val="single" w:sz="4" w:space="0" w:color="auto"/>
            </w:tcBorders>
          </w:tcPr>
          <w:p w:rsidR="00A62308" w:rsidRPr="00B9391A" w:rsidRDefault="00A62308" w:rsidP="00B939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gridSpan w:val="6"/>
            <w:tcBorders>
              <w:bottom w:val="single" w:sz="4" w:space="0" w:color="auto"/>
            </w:tcBorders>
          </w:tcPr>
          <w:p w:rsidR="00A62308" w:rsidRPr="00B9391A" w:rsidRDefault="00A62308" w:rsidP="00B939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rPr>
          <w:gridBefore w:val="1"/>
          <w:wBefore w:w="5" w:type="dxa"/>
          <w:trHeight w:val="555"/>
          <w:tblCellSpacing w:w="15" w:type="dxa"/>
        </w:trPr>
        <w:tc>
          <w:tcPr>
            <w:tcW w:w="9019" w:type="dxa"/>
            <w:gridSpan w:val="13"/>
            <w:vMerge w:val="restart"/>
            <w:vAlign w:val="center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53"/>
            </w:tblGrid>
            <w:tr w:rsidR="00AF551E" w:rsidRPr="00B9391A">
              <w:trPr>
                <w:trHeight w:val="269"/>
              </w:trPr>
              <w:tc>
                <w:tcPr>
                  <w:tcW w:w="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AF551E" w:rsidRPr="00B9391A" w:rsidRDefault="00AF551E" w:rsidP="00B9391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Merge w:val="restart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  <w:gridSpan w:val="4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3D5303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Merge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Merge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AF551E" w:rsidRPr="000F299A" w:rsidRDefault="00AF551E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AF551E" w:rsidRPr="000F299A" w:rsidRDefault="00AF551E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AF551E" w:rsidRPr="000F299A" w:rsidRDefault="00AF551E" w:rsidP="007D4DAA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51E" w:rsidRPr="00B9391A" w:rsidTr="008F064F">
        <w:trPr>
          <w:gridBefore w:val="1"/>
          <w:wBefore w:w="5" w:type="dxa"/>
          <w:tblCellSpacing w:w="15" w:type="dxa"/>
        </w:trPr>
        <w:tc>
          <w:tcPr>
            <w:tcW w:w="9019" w:type="dxa"/>
            <w:gridSpan w:val="13"/>
            <w:vAlign w:val="center"/>
          </w:tcPr>
          <w:p w:rsidR="00AF551E" w:rsidRPr="000F299A" w:rsidRDefault="00AF551E" w:rsidP="007D4DAA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  <w:gridSpan w:val="2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" w:type="dxa"/>
            <w:vAlign w:val="center"/>
          </w:tcPr>
          <w:p w:rsidR="00AF551E" w:rsidRPr="000F299A" w:rsidRDefault="00AF551E" w:rsidP="007D4D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07D43">
      <w:pPr>
        <w:pStyle w:val="a3"/>
        <w:jc w:val="both"/>
      </w:pPr>
    </w:p>
    <w:p w:rsidR="00AF551E" w:rsidRPr="000F299A" w:rsidRDefault="00AF551E" w:rsidP="00EC7075">
      <w:pPr>
        <w:pStyle w:val="a3"/>
        <w:jc w:val="both"/>
      </w:pPr>
    </w:p>
    <w:sectPr w:rsidR="00AF551E" w:rsidRPr="000F299A" w:rsidSect="008C22BF">
      <w:pgSz w:w="11906" w:h="16838"/>
      <w:pgMar w:top="709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86F" w:rsidRDefault="00AC586F" w:rsidP="00007529">
      <w:pPr>
        <w:spacing w:after="0" w:line="240" w:lineRule="auto"/>
      </w:pPr>
      <w:r>
        <w:separator/>
      </w:r>
    </w:p>
  </w:endnote>
  <w:endnote w:type="continuationSeparator" w:id="1">
    <w:p w:rsidR="00AC586F" w:rsidRDefault="00AC586F" w:rsidP="00007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86F" w:rsidRDefault="00AC586F" w:rsidP="00007529">
      <w:pPr>
        <w:spacing w:after="0" w:line="240" w:lineRule="auto"/>
      </w:pPr>
      <w:r>
        <w:separator/>
      </w:r>
    </w:p>
  </w:footnote>
  <w:footnote w:type="continuationSeparator" w:id="1">
    <w:p w:rsidR="00AC586F" w:rsidRDefault="00AC586F" w:rsidP="000075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16A7C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D0894"/>
    <w:multiLevelType w:val="multilevel"/>
    <w:tmpl w:val="A5DA1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3361406E"/>
    <w:multiLevelType w:val="hybridMultilevel"/>
    <w:tmpl w:val="F7D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1573D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A068B"/>
    <w:multiLevelType w:val="hybridMultilevel"/>
    <w:tmpl w:val="4A702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DD1E08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E427F3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B0293"/>
    <w:multiLevelType w:val="hybridMultilevel"/>
    <w:tmpl w:val="655E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518C9"/>
    <w:multiLevelType w:val="hybridMultilevel"/>
    <w:tmpl w:val="45567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D43284"/>
    <w:multiLevelType w:val="hybridMultilevel"/>
    <w:tmpl w:val="F7D66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EC4AF1"/>
    <w:multiLevelType w:val="hybridMultilevel"/>
    <w:tmpl w:val="655E21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CF500D"/>
    <w:multiLevelType w:val="hybridMultilevel"/>
    <w:tmpl w:val="1EDA19CC"/>
    <w:lvl w:ilvl="0" w:tplc="B83C501E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07925"/>
    <w:multiLevelType w:val="hybridMultilevel"/>
    <w:tmpl w:val="805CA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9"/>
  </w:num>
  <w:num w:numId="5">
    <w:abstractNumId w:val="5"/>
  </w:num>
  <w:num w:numId="6">
    <w:abstractNumId w:val="0"/>
  </w:num>
  <w:num w:numId="7">
    <w:abstractNumId w:val="12"/>
  </w:num>
  <w:num w:numId="8">
    <w:abstractNumId w:val="3"/>
  </w:num>
  <w:num w:numId="9">
    <w:abstractNumId w:val="6"/>
  </w:num>
  <w:num w:numId="10">
    <w:abstractNumId w:val="11"/>
  </w:num>
  <w:num w:numId="11">
    <w:abstractNumId w:val="8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9C3"/>
    <w:rsid w:val="00007529"/>
    <w:rsid w:val="00034291"/>
    <w:rsid w:val="000C34BA"/>
    <w:rsid w:val="000F299A"/>
    <w:rsid w:val="0010300E"/>
    <w:rsid w:val="00104430"/>
    <w:rsid w:val="001071EB"/>
    <w:rsid w:val="001170E8"/>
    <w:rsid w:val="00130D25"/>
    <w:rsid w:val="00155017"/>
    <w:rsid w:val="00160BB3"/>
    <w:rsid w:val="00162572"/>
    <w:rsid w:val="00170077"/>
    <w:rsid w:val="0018595F"/>
    <w:rsid w:val="00187721"/>
    <w:rsid w:val="001B5917"/>
    <w:rsid w:val="001B7D25"/>
    <w:rsid w:val="00202535"/>
    <w:rsid w:val="002058E5"/>
    <w:rsid w:val="00214E84"/>
    <w:rsid w:val="002150BA"/>
    <w:rsid w:val="00232189"/>
    <w:rsid w:val="002372EF"/>
    <w:rsid w:val="00251A72"/>
    <w:rsid w:val="0025353C"/>
    <w:rsid w:val="002749C3"/>
    <w:rsid w:val="002B35EC"/>
    <w:rsid w:val="002D1BF0"/>
    <w:rsid w:val="002D2193"/>
    <w:rsid w:val="003038B9"/>
    <w:rsid w:val="00313AF0"/>
    <w:rsid w:val="00314AAD"/>
    <w:rsid w:val="00320110"/>
    <w:rsid w:val="0033192A"/>
    <w:rsid w:val="00381593"/>
    <w:rsid w:val="00384DCC"/>
    <w:rsid w:val="0038769A"/>
    <w:rsid w:val="003A0775"/>
    <w:rsid w:val="003D5303"/>
    <w:rsid w:val="003F7C77"/>
    <w:rsid w:val="003F7ECA"/>
    <w:rsid w:val="0040419F"/>
    <w:rsid w:val="00421488"/>
    <w:rsid w:val="00421A60"/>
    <w:rsid w:val="004245F6"/>
    <w:rsid w:val="00427155"/>
    <w:rsid w:val="004337A6"/>
    <w:rsid w:val="00451AD1"/>
    <w:rsid w:val="00466A8E"/>
    <w:rsid w:val="00473445"/>
    <w:rsid w:val="00482640"/>
    <w:rsid w:val="00482DB7"/>
    <w:rsid w:val="004868A1"/>
    <w:rsid w:val="00494C16"/>
    <w:rsid w:val="004B389D"/>
    <w:rsid w:val="004B7D5C"/>
    <w:rsid w:val="004D0E5E"/>
    <w:rsid w:val="004D76F5"/>
    <w:rsid w:val="004F31B4"/>
    <w:rsid w:val="00521BF2"/>
    <w:rsid w:val="00541C21"/>
    <w:rsid w:val="00551939"/>
    <w:rsid w:val="005526EC"/>
    <w:rsid w:val="00554831"/>
    <w:rsid w:val="00557256"/>
    <w:rsid w:val="00570AEC"/>
    <w:rsid w:val="00582B1A"/>
    <w:rsid w:val="00582CC8"/>
    <w:rsid w:val="005A4476"/>
    <w:rsid w:val="005D0160"/>
    <w:rsid w:val="0060268F"/>
    <w:rsid w:val="00605BE6"/>
    <w:rsid w:val="00690182"/>
    <w:rsid w:val="00695423"/>
    <w:rsid w:val="006B6EED"/>
    <w:rsid w:val="006C1CDF"/>
    <w:rsid w:val="006C50A6"/>
    <w:rsid w:val="006D7A73"/>
    <w:rsid w:val="006F0834"/>
    <w:rsid w:val="007A3090"/>
    <w:rsid w:val="007A3F2D"/>
    <w:rsid w:val="007B554E"/>
    <w:rsid w:val="007C438E"/>
    <w:rsid w:val="007D144B"/>
    <w:rsid w:val="007D4DAA"/>
    <w:rsid w:val="007F4807"/>
    <w:rsid w:val="007F6F2C"/>
    <w:rsid w:val="007F7077"/>
    <w:rsid w:val="008002E7"/>
    <w:rsid w:val="008010C9"/>
    <w:rsid w:val="008021CE"/>
    <w:rsid w:val="00882C05"/>
    <w:rsid w:val="00883852"/>
    <w:rsid w:val="00887A4B"/>
    <w:rsid w:val="008911CF"/>
    <w:rsid w:val="008C22BF"/>
    <w:rsid w:val="008C6D7A"/>
    <w:rsid w:val="008F064F"/>
    <w:rsid w:val="009456E0"/>
    <w:rsid w:val="009470BD"/>
    <w:rsid w:val="0094743E"/>
    <w:rsid w:val="00947B82"/>
    <w:rsid w:val="00957309"/>
    <w:rsid w:val="0098340D"/>
    <w:rsid w:val="009C0F89"/>
    <w:rsid w:val="009F14BD"/>
    <w:rsid w:val="00A12B55"/>
    <w:rsid w:val="00A27F8C"/>
    <w:rsid w:val="00A4717A"/>
    <w:rsid w:val="00A521D9"/>
    <w:rsid w:val="00A62308"/>
    <w:rsid w:val="00AA35FE"/>
    <w:rsid w:val="00AA6619"/>
    <w:rsid w:val="00AB60D5"/>
    <w:rsid w:val="00AB6FF0"/>
    <w:rsid w:val="00AC586F"/>
    <w:rsid w:val="00AE3EB6"/>
    <w:rsid w:val="00AF551E"/>
    <w:rsid w:val="00B52169"/>
    <w:rsid w:val="00B75FA4"/>
    <w:rsid w:val="00B9391A"/>
    <w:rsid w:val="00C13029"/>
    <w:rsid w:val="00C24A5B"/>
    <w:rsid w:val="00C538EE"/>
    <w:rsid w:val="00CA7D1B"/>
    <w:rsid w:val="00CE18AA"/>
    <w:rsid w:val="00D16909"/>
    <w:rsid w:val="00D4789D"/>
    <w:rsid w:val="00D70CCE"/>
    <w:rsid w:val="00D91B5B"/>
    <w:rsid w:val="00DF34E3"/>
    <w:rsid w:val="00E00FD2"/>
    <w:rsid w:val="00E03613"/>
    <w:rsid w:val="00E04714"/>
    <w:rsid w:val="00E0511B"/>
    <w:rsid w:val="00E07D43"/>
    <w:rsid w:val="00E20E2A"/>
    <w:rsid w:val="00E22D3C"/>
    <w:rsid w:val="00E37311"/>
    <w:rsid w:val="00E64B67"/>
    <w:rsid w:val="00EB7525"/>
    <w:rsid w:val="00EC7075"/>
    <w:rsid w:val="00EF1414"/>
    <w:rsid w:val="00F00C5A"/>
    <w:rsid w:val="00F06FD5"/>
    <w:rsid w:val="00F476AD"/>
    <w:rsid w:val="00F70D71"/>
    <w:rsid w:val="00F83DB7"/>
    <w:rsid w:val="00F85BDC"/>
    <w:rsid w:val="00F94C59"/>
    <w:rsid w:val="00F95EDB"/>
    <w:rsid w:val="00FB0847"/>
    <w:rsid w:val="00FB3776"/>
    <w:rsid w:val="00FC48E5"/>
    <w:rsid w:val="00FD3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189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link w:val="10"/>
    <w:uiPriority w:val="99"/>
    <w:qFormat/>
    <w:rsid w:val="00251A72"/>
    <w:pPr>
      <w:spacing w:before="100" w:beforeAutospacing="1" w:after="100" w:afterAutospacing="1" w:line="240" w:lineRule="auto"/>
      <w:outlineLvl w:val="0"/>
    </w:pPr>
    <w:rPr>
      <w:rFonts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9"/>
    <w:qFormat/>
    <w:rsid w:val="00251A72"/>
    <w:pPr>
      <w:spacing w:before="100" w:beforeAutospacing="1" w:after="100" w:afterAutospacing="1" w:line="240" w:lineRule="auto"/>
      <w:outlineLvl w:val="2"/>
    </w:pPr>
    <w:rPr>
      <w:rFonts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1A72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9"/>
    <w:locked/>
    <w:rsid w:val="00251A72"/>
    <w:rPr>
      <w:rFonts w:ascii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rsid w:val="002749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note">
    <w:name w:val="note"/>
    <w:basedOn w:val="a"/>
    <w:uiPriority w:val="99"/>
    <w:rsid w:val="002749C3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2749C3"/>
    <w:rPr>
      <w:color w:val="0000FF"/>
      <w:u w:val="single"/>
    </w:rPr>
  </w:style>
  <w:style w:type="table" w:styleId="a5">
    <w:name w:val="Table Grid"/>
    <w:basedOn w:val="a1"/>
    <w:uiPriority w:val="99"/>
    <w:rsid w:val="00AB60D5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9470BD"/>
    <w:rPr>
      <w:rFonts w:cs="Calibri"/>
      <w:sz w:val="22"/>
      <w:szCs w:val="22"/>
    </w:rPr>
  </w:style>
  <w:style w:type="paragraph" w:customStyle="1" w:styleId="note1">
    <w:name w:val="note1"/>
    <w:basedOn w:val="a"/>
    <w:uiPriority w:val="99"/>
    <w:rsid w:val="00251A72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0F299A"/>
    <w:pPr>
      <w:ind w:left="720"/>
    </w:pPr>
  </w:style>
  <w:style w:type="paragraph" w:styleId="a8">
    <w:name w:val="header"/>
    <w:basedOn w:val="a"/>
    <w:link w:val="a9"/>
    <w:uiPriority w:val="99"/>
    <w:semiHidden/>
    <w:rsid w:val="0000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007529"/>
  </w:style>
  <w:style w:type="paragraph" w:styleId="aa">
    <w:name w:val="footer"/>
    <w:basedOn w:val="a"/>
    <w:link w:val="ab"/>
    <w:uiPriority w:val="99"/>
    <w:semiHidden/>
    <w:rsid w:val="000075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0075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62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56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56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65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62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62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Windows 7</cp:lastModifiedBy>
  <cp:revision>76</cp:revision>
  <cp:lastPrinted>2017-10-20T10:32:00Z</cp:lastPrinted>
  <dcterms:created xsi:type="dcterms:W3CDTF">2016-02-04T04:32:00Z</dcterms:created>
  <dcterms:modified xsi:type="dcterms:W3CDTF">2017-10-20T10:37:00Z</dcterms:modified>
</cp:coreProperties>
</file>